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</w:t>
      </w:r>
      <w:proofErr w:type="spellStart"/>
      <w:r w:rsidR="00FA1869" w:rsidRPr="00541045">
        <w:t>Зиминского</w:t>
      </w:r>
      <w:proofErr w:type="spellEnd"/>
      <w:r w:rsidR="00FA1869" w:rsidRPr="00541045">
        <w:t xml:space="preserve">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632727">
        <w:t>25</w:t>
      </w:r>
      <w:r w:rsidR="00DB39D0">
        <w:t>.07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DB39D0">
        <w:t>426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Pr="00110C37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0C3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DB39D0" w:rsidRPr="009952AE" w:rsidRDefault="00DB39D0" w:rsidP="00DB39D0">
      <w:pPr>
        <w:autoSpaceDE w:val="0"/>
        <w:autoSpaceDN w:val="0"/>
        <w:adjustRightInd w:val="0"/>
        <w:ind w:firstLine="567"/>
        <w:jc w:val="both"/>
      </w:pPr>
      <w:r w:rsidRPr="009952AE">
        <w:t xml:space="preserve">Решением Думы предлагается увеличить общий объем прогнозируемых доходов районного бюджета в 2019 году на </w:t>
      </w:r>
      <w:r w:rsidRPr="009952AE">
        <w:rPr>
          <w:b/>
        </w:rPr>
        <w:t>1 221,6</w:t>
      </w:r>
      <w:r w:rsidRPr="009952AE">
        <w:t xml:space="preserve"> тыс. рублей и утвердить в сумме </w:t>
      </w:r>
      <w:r w:rsidRPr="009952AE">
        <w:rPr>
          <w:b/>
        </w:rPr>
        <w:t xml:space="preserve">607 935,6 </w:t>
      </w:r>
      <w:r w:rsidRPr="009952AE">
        <w:t>тыс. рублей.</w:t>
      </w:r>
    </w:p>
    <w:p w:rsidR="00DB39D0" w:rsidRPr="009952AE" w:rsidRDefault="00DB39D0" w:rsidP="00DB39D0">
      <w:pPr>
        <w:pStyle w:val="9"/>
        <w:ind w:firstLine="567"/>
        <w:rPr>
          <w:b w:val="0"/>
          <w:szCs w:val="24"/>
        </w:rPr>
      </w:pPr>
      <w:r w:rsidRPr="009952AE">
        <w:rPr>
          <w:b w:val="0"/>
          <w:szCs w:val="24"/>
        </w:rPr>
        <w:t>Налоговые и неналоговые доходы</w:t>
      </w:r>
    </w:p>
    <w:p w:rsidR="00DB39D0" w:rsidRPr="009952AE" w:rsidRDefault="00DB39D0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52AE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9952AE">
        <w:rPr>
          <w:rFonts w:ascii="Times New Roman" w:hAnsi="Times New Roman"/>
          <w:b/>
          <w:sz w:val="24"/>
          <w:szCs w:val="24"/>
        </w:rPr>
        <w:t xml:space="preserve">68 903,9 </w:t>
      </w:r>
      <w:r w:rsidRPr="009952AE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9952AE">
        <w:rPr>
          <w:rFonts w:ascii="Times New Roman" w:hAnsi="Times New Roman"/>
          <w:b/>
          <w:sz w:val="24"/>
          <w:szCs w:val="24"/>
        </w:rPr>
        <w:t>320,0</w:t>
      </w:r>
      <w:r w:rsidRPr="009952AE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DB39D0" w:rsidRPr="009952AE" w:rsidRDefault="00DB39D0" w:rsidP="00DB39D0">
      <w:pPr>
        <w:jc w:val="both"/>
        <w:rPr>
          <w:bCs/>
        </w:rPr>
      </w:pPr>
      <w:r w:rsidRPr="009952AE">
        <w:rPr>
          <w:b/>
          <w:bCs/>
          <w:sz w:val="20"/>
          <w:szCs w:val="20"/>
        </w:rPr>
        <w:t xml:space="preserve">- </w:t>
      </w:r>
      <w:r w:rsidRPr="009952AE">
        <w:rPr>
          <w:bCs/>
        </w:rPr>
        <w:t>прочие доходы от оказания платных услуг (работ) получателями средств бюджетов муниципальных районов на сумму  +250,0</w:t>
      </w:r>
      <w:r w:rsidRPr="009952AE">
        <w:rPr>
          <w:bCs/>
          <w:color w:val="FF0000"/>
        </w:rPr>
        <w:t xml:space="preserve"> </w:t>
      </w:r>
      <w:r w:rsidRPr="009952AE">
        <w:rPr>
          <w:bCs/>
        </w:rPr>
        <w:t>тыс. рублей;</w:t>
      </w:r>
    </w:p>
    <w:p w:rsidR="00DB39D0" w:rsidRPr="009952AE" w:rsidRDefault="00DB39D0" w:rsidP="00DB39D0">
      <w:pPr>
        <w:jc w:val="both"/>
        <w:rPr>
          <w:bCs/>
        </w:rPr>
      </w:pPr>
      <w:r w:rsidRPr="009952AE">
        <w:rPr>
          <w:bCs/>
        </w:rPr>
        <w:t>- платежи, взимаемые органами местного самоуправления (организациями) муниципальных районов за выполнение определенных функций на сумму +1,0 тыс. рублей;</w:t>
      </w:r>
    </w:p>
    <w:p w:rsidR="00DB39D0" w:rsidRDefault="00DB39D0" w:rsidP="00DB39D0">
      <w:pPr>
        <w:jc w:val="both"/>
      </w:pPr>
      <w:r w:rsidRPr="009952AE">
        <w:t>- штрафы, санкции, возмещение ущерба на сумму +69,0 тыс. рублей.</w:t>
      </w:r>
    </w:p>
    <w:p w:rsidR="00DB39D0" w:rsidRPr="00C2458F" w:rsidRDefault="00DB39D0" w:rsidP="00DB39D0">
      <w:pPr>
        <w:pStyle w:val="9"/>
        <w:ind w:firstLine="567"/>
        <w:rPr>
          <w:b w:val="0"/>
          <w:szCs w:val="24"/>
        </w:rPr>
      </w:pPr>
      <w:r w:rsidRPr="00C2458F">
        <w:rPr>
          <w:b w:val="0"/>
          <w:szCs w:val="24"/>
        </w:rPr>
        <w:t>Безвозмездные поступления</w:t>
      </w:r>
    </w:p>
    <w:p w:rsidR="00DB39D0" w:rsidRPr="00C2458F" w:rsidRDefault="00DB39D0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>
        <w:rPr>
          <w:rFonts w:ascii="Times New Roman" w:hAnsi="Times New Roman"/>
          <w:b/>
          <w:sz w:val="24"/>
          <w:szCs w:val="24"/>
        </w:rPr>
        <w:t>539 031,7</w:t>
      </w:r>
      <w:r w:rsidRPr="00C2458F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901,6</w:t>
      </w:r>
      <w:r w:rsidRPr="00C2458F">
        <w:rPr>
          <w:rFonts w:ascii="Times New Roman" w:hAnsi="Times New Roman"/>
          <w:sz w:val="24"/>
          <w:szCs w:val="24"/>
        </w:rPr>
        <w:t xml:space="preserve"> тыс. рублей больше</w:t>
      </w:r>
      <w:r w:rsidR="00B97168">
        <w:rPr>
          <w:rFonts w:ascii="Times New Roman" w:hAnsi="Times New Roman"/>
          <w:sz w:val="24"/>
          <w:szCs w:val="24"/>
        </w:rPr>
        <w:t xml:space="preserve"> </w:t>
      </w:r>
      <w:r w:rsidRPr="00C2458F">
        <w:rPr>
          <w:rFonts w:ascii="Times New Roman" w:hAnsi="Times New Roman"/>
          <w:sz w:val="24"/>
          <w:szCs w:val="24"/>
        </w:rPr>
        <w:t xml:space="preserve"> принятого бюджета, в связи с уточнением плановых показателей по межбюджетным трансфертам в форме:</w:t>
      </w:r>
    </w:p>
    <w:p w:rsidR="00DB39D0" w:rsidRPr="00C3442B" w:rsidRDefault="00DB39D0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62B70">
        <w:rPr>
          <w:rFonts w:ascii="Times New Roman" w:hAnsi="Times New Roman"/>
          <w:sz w:val="24"/>
          <w:szCs w:val="24"/>
        </w:rPr>
        <w:t xml:space="preserve">убсидии из областного бюджета местным бюджетам в целях софинансирования расходных обязательств муниципальных образований Иркутской области на </w:t>
      </w:r>
      <w:r w:rsidRPr="00C3442B">
        <w:rPr>
          <w:rFonts w:ascii="Times New Roman" w:hAnsi="Times New Roman"/>
          <w:sz w:val="24"/>
          <w:szCs w:val="24"/>
        </w:rPr>
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сумму +791,6 тыс. рублей.</w:t>
      </w:r>
    </w:p>
    <w:p w:rsidR="00C3442B" w:rsidRPr="00C2458F" w:rsidRDefault="00C3442B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3442B">
        <w:rPr>
          <w:rFonts w:ascii="Times New Roman" w:hAnsi="Times New Roman"/>
          <w:sz w:val="24"/>
          <w:szCs w:val="24"/>
        </w:rPr>
        <w:t>-иных межбюджетных трансфертов бюджетам муниципальных образований Иркутской области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 на сумму +1 305,8 тыс. рублей;</w:t>
      </w:r>
    </w:p>
    <w:p w:rsidR="00DB39D0" w:rsidRPr="009952AE" w:rsidRDefault="00DB39D0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52AE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+1</w:t>
      </w:r>
      <w:r>
        <w:rPr>
          <w:rFonts w:ascii="Times New Roman" w:hAnsi="Times New Roman"/>
          <w:sz w:val="24"/>
          <w:szCs w:val="24"/>
        </w:rPr>
        <w:t>10</w:t>
      </w:r>
      <w:r w:rsidRPr="009952AE">
        <w:rPr>
          <w:rFonts w:ascii="Times New Roman" w:hAnsi="Times New Roman"/>
          <w:sz w:val="24"/>
          <w:szCs w:val="24"/>
        </w:rPr>
        <w:t>,0 тыс. рублей за счет привлечения добровольных пожертвований:</w:t>
      </w:r>
    </w:p>
    <w:p w:rsidR="00DB39D0" w:rsidRPr="009952AE" w:rsidRDefault="00DB39D0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52AE">
        <w:rPr>
          <w:rFonts w:ascii="Times New Roman" w:hAnsi="Times New Roman"/>
          <w:sz w:val="24"/>
          <w:szCs w:val="24"/>
        </w:rPr>
        <w:t>- на реализацию мероприятий марафона «Помоги ребёнку и ты спасешь мир» на сумму +10,0 тыс. рублей;</w:t>
      </w:r>
    </w:p>
    <w:p w:rsidR="00DB39D0" w:rsidRPr="00AA6A13" w:rsidRDefault="00DB39D0" w:rsidP="00DB39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52AE">
        <w:rPr>
          <w:rFonts w:ascii="Times New Roman" w:hAnsi="Times New Roman"/>
          <w:sz w:val="24"/>
          <w:szCs w:val="24"/>
        </w:rPr>
        <w:t>- Комитету по культуре администрации Зиминского района на сумму +100,0 тыс. рублей (благотворительная помощь  МКУК "Районному историко-краеведческому музею» на проведение ремонта крыши здания музея).</w:t>
      </w:r>
    </w:p>
    <w:p w:rsidR="009103B0" w:rsidRPr="005A06E2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C858C2">
        <w:t>9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DB39D0">
        <w:rPr>
          <w:b/>
        </w:rPr>
        <w:t>1 291,6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DB39D0">
        <w:rPr>
          <w:b/>
        </w:rPr>
        <w:t>631 014,1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0D6C35" w:rsidRPr="009202A3" w:rsidTr="00B63EB6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DB39D0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629 722,5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DB39D0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DB39D0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631 014,1</w:t>
            </w:r>
          </w:p>
        </w:tc>
      </w:tr>
      <w:tr w:rsidR="0052142D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A37557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359 853,0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39439C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1C1C97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359 </w:t>
            </w:r>
            <w:r w:rsidR="0039439C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52142D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A37557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71 377,5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A37557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A37557" w:rsidP="008D65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71 527,5</w:t>
            </w:r>
          </w:p>
        </w:tc>
      </w:tr>
      <w:tr w:rsidR="00281612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Pr="009202A3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12" w:rsidRPr="00AB4580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  <w:r w:rsidRPr="00281612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A37557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12" w:rsidRDefault="00A37557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A37557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993,0</w:t>
            </w:r>
          </w:p>
        </w:tc>
      </w:tr>
      <w:tr w:rsidR="0052142D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07289F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270 391,4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07289F" w:rsidP="00394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39439C">
              <w:rPr>
                <w:bCs/>
                <w:color w:val="000000"/>
                <w:sz w:val="22"/>
                <w:szCs w:val="22"/>
              </w:rPr>
              <w:t>6</w:t>
            </w:r>
            <w:r w:rsidR="00E54CDA">
              <w:rPr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39439C" w:rsidP="000728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269 759,0</w:t>
            </w:r>
          </w:p>
        </w:tc>
      </w:tr>
      <w:tr w:rsidR="0052142D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07289F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254 933,</w:t>
            </w:r>
            <w:r w:rsidR="008A431F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07289F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E54CDA"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39439C"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E54CDA">
              <w:rPr>
                <w:bCs/>
                <w:i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E54CDA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253 </w:t>
            </w:r>
            <w:r w:rsidR="0039439C">
              <w:rPr>
                <w:bCs/>
                <w:i/>
                <w:color w:val="000000"/>
                <w:sz w:val="22"/>
                <w:szCs w:val="22"/>
              </w:rPr>
              <w:t>7</w:t>
            </w:r>
            <w:r>
              <w:rPr>
                <w:bCs/>
                <w:i/>
                <w:color w:val="000000"/>
                <w:sz w:val="22"/>
                <w:szCs w:val="22"/>
              </w:rPr>
              <w:t>97,0</w:t>
            </w:r>
          </w:p>
        </w:tc>
      </w:tr>
      <w:tr w:rsidR="0007289F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9F" w:rsidRPr="009202A3" w:rsidRDefault="0007289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9F" w:rsidRPr="009202A3" w:rsidRDefault="0007289F" w:rsidP="00C90A85">
            <w:pPr>
              <w:rPr>
                <w:i/>
                <w:color w:val="000000"/>
                <w:sz w:val="22"/>
                <w:szCs w:val="22"/>
              </w:rPr>
            </w:pPr>
            <w:r w:rsidRPr="0007289F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9F" w:rsidRDefault="0007289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9F" w:rsidRDefault="0007289F" w:rsidP="0007289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-141,7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9F" w:rsidRDefault="0007289F" w:rsidP="00305C4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158,3</w:t>
            </w:r>
          </w:p>
        </w:tc>
      </w:tr>
      <w:tr w:rsidR="00AB4580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FA10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FA10A3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07289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7 280,0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Pr="00FA10A3" w:rsidRDefault="0007289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610,7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07289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7 890,7</w:t>
            </w:r>
          </w:p>
        </w:tc>
      </w:tr>
      <w:tr w:rsidR="00407338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FA10A3" w:rsidRDefault="0040733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FA10A3" w:rsidRDefault="0007289F" w:rsidP="00D77CCF">
            <w:pPr>
              <w:rPr>
                <w:i/>
                <w:color w:val="000000"/>
                <w:sz w:val="22"/>
                <w:szCs w:val="22"/>
              </w:rPr>
            </w:pPr>
            <w:r w:rsidRPr="0007289F">
              <w:rPr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07289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07289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07289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1F4652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Pr="00FA10A3" w:rsidRDefault="001F4652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07289F" w:rsidRDefault="001F4652" w:rsidP="00D77CCF">
            <w:pPr>
              <w:rPr>
                <w:i/>
                <w:color w:val="000000"/>
                <w:sz w:val="22"/>
                <w:szCs w:val="22"/>
              </w:rPr>
            </w:pPr>
            <w:r w:rsidRPr="001F4652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1 974,0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2" w:rsidRDefault="001F465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2 159,0</w:t>
            </w:r>
          </w:p>
        </w:tc>
      </w:tr>
      <w:tr w:rsidR="00762BA3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FB65F7" w:rsidP="005257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57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8A431F" w:rsidRDefault="008A431F" w:rsidP="00D77CCF">
            <w:pPr>
              <w:rPr>
                <w:bCs/>
                <w:color w:val="000000"/>
                <w:sz w:val="22"/>
                <w:szCs w:val="22"/>
              </w:rPr>
            </w:pPr>
            <w:r w:rsidRPr="008A431F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Pr="008A431F" w:rsidRDefault="008A431F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431F">
              <w:rPr>
                <w:bCs/>
                <w:color w:val="000000"/>
                <w:sz w:val="22"/>
                <w:szCs w:val="22"/>
              </w:rPr>
              <w:t>2 065,6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Pr="008A431F" w:rsidRDefault="008A431F" w:rsidP="00E54C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431F">
              <w:rPr>
                <w:bCs/>
                <w:color w:val="000000"/>
                <w:sz w:val="22"/>
                <w:szCs w:val="22"/>
              </w:rPr>
              <w:t>0,</w:t>
            </w:r>
            <w:r w:rsidR="00E54CD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Pr="008A431F" w:rsidRDefault="0039439C" w:rsidP="00E54C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2 069,6</w:t>
            </w:r>
          </w:p>
        </w:tc>
      </w:tr>
      <w:tr w:rsidR="00762BA3" w:rsidRPr="009202A3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762B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762BA3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8A431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8A431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8A431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1 096,3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5257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8A431F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8A431F" w:rsidRDefault="008A431F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761,8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8A431F" w:rsidRDefault="008A431F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-15,2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8A431F" w:rsidRDefault="008A431F" w:rsidP="0052572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746,</w:t>
            </w:r>
            <w:r w:rsidR="00305C46" w:rsidRPr="008A431F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8A431F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E54CDA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39439C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223,1</w:t>
            </w:r>
          </w:p>
        </w:tc>
      </w:tr>
      <w:tr w:rsidR="00E54CDA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A" w:rsidRPr="00FA10A3" w:rsidRDefault="00E54CD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DA" w:rsidRPr="00E54CDA" w:rsidRDefault="00E54CDA" w:rsidP="00D77CCF">
            <w:pPr>
              <w:rPr>
                <w:color w:val="000000"/>
                <w:sz w:val="22"/>
                <w:szCs w:val="22"/>
              </w:rPr>
            </w:pPr>
            <w:r w:rsidRPr="00E54CDA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 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Pr="00E54CDA" w:rsidRDefault="00E54CDA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11 583,6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DA" w:rsidRPr="00E54CDA" w:rsidRDefault="00E54CDA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Pr="00E54CDA" w:rsidRDefault="00E54CDA" w:rsidP="009900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11 965,6</w:t>
            </w:r>
          </w:p>
        </w:tc>
      </w:tr>
      <w:tr w:rsidR="00E54CDA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A" w:rsidRPr="00FA10A3" w:rsidRDefault="00E54CD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DA" w:rsidRPr="008A431F" w:rsidRDefault="00E54CDA" w:rsidP="00D77CCF">
            <w:pPr>
              <w:rPr>
                <w:i/>
                <w:color w:val="000000"/>
                <w:sz w:val="22"/>
                <w:szCs w:val="22"/>
              </w:rPr>
            </w:pPr>
            <w:r w:rsidRPr="00E54CDA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Default="00E54CDA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DA" w:rsidRDefault="00E54CDA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382,0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Default="00E54CDA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2 582,0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 w:rsid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A431F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12 456,4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8A431F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A431F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12 806,3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A431F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2 222,9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8A431F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363,1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8A43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8A431F">
              <w:rPr>
                <w:bCs/>
                <w:color w:val="000000"/>
                <w:sz w:val="22"/>
                <w:szCs w:val="22"/>
              </w:rPr>
              <w:t>586,0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1 914,1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8A431F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8A431F">
              <w:rPr>
                <w:bCs/>
                <w:i/>
                <w:color w:val="000000"/>
                <w:sz w:val="22"/>
                <w:szCs w:val="22"/>
              </w:rPr>
              <w:t>909,1</w:t>
            </w:r>
          </w:p>
        </w:tc>
      </w:tr>
      <w:tr w:rsidR="000C4ECB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8A431F" w:rsidP="00A35B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-106,</w:t>
            </w:r>
            <w:r w:rsidR="00A35BD1">
              <w:rPr>
                <w:bCs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A431F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107,</w:t>
            </w:r>
            <w:r w:rsidR="005B35DE"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</w:tr>
      <w:tr w:rsidR="008A431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1F" w:rsidRPr="00356BAC" w:rsidRDefault="008A431F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F" w:rsidRPr="000C4ECB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«Капитальный ремонт крыши»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1F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1F" w:rsidRDefault="008A431F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F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510,0</w:t>
            </w:r>
          </w:p>
        </w:tc>
      </w:tr>
      <w:tr w:rsidR="000C4ECB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C20A34" w:rsidP="00D77CCF">
            <w:pPr>
              <w:rPr>
                <w:i/>
                <w:color w:val="000000"/>
                <w:sz w:val="22"/>
                <w:szCs w:val="22"/>
              </w:rPr>
            </w:pPr>
            <w:r w:rsidRPr="00C20A34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8A431F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13,5</w:t>
            </w:r>
          </w:p>
        </w:tc>
      </w:tr>
      <w:tr w:rsidR="008A431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1F" w:rsidRPr="00356BAC" w:rsidRDefault="008A431F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31F" w:rsidRPr="00C20A34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31F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31F" w:rsidRDefault="008A431F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1F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0C4ECB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C20A34" w:rsidP="00D77CCF">
            <w:pPr>
              <w:rPr>
                <w:i/>
                <w:color w:val="000000"/>
                <w:sz w:val="22"/>
                <w:szCs w:val="22"/>
              </w:rPr>
            </w:pPr>
            <w:r w:rsidRPr="00C20A34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8A431F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-27,4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A431F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14,5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A431F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5 782,</w:t>
            </w:r>
            <w:r w:rsidR="00A35BD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8A431F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D" w:rsidRPr="00356BAC" w:rsidRDefault="00C20A34" w:rsidP="008A43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 </w:t>
            </w:r>
            <w:r w:rsidR="00586ABA">
              <w:rPr>
                <w:bCs/>
                <w:color w:val="000000"/>
                <w:sz w:val="22"/>
                <w:szCs w:val="22"/>
              </w:rPr>
              <w:t>7</w:t>
            </w:r>
            <w:r w:rsidR="008A431F">
              <w:rPr>
                <w:bCs/>
                <w:color w:val="000000"/>
                <w:sz w:val="22"/>
                <w:szCs w:val="22"/>
              </w:rPr>
              <w:t>75,4</w:t>
            </w:r>
          </w:p>
        </w:tc>
      </w:tr>
      <w:tr w:rsidR="000C4ECB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A431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8A431F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A431F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100,7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35BD1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4 451,3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A35BD1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Pr="00356BAC" w:rsidRDefault="00893758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 </w:t>
            </w:r>
            <w:r w:rsidR="00A35BD1">
              <w:rPr>
                <w:bCs/>
                <w:color w:val="000000"/>
                <w:sz w:val="22"/>
                <w:szCs w:val="22"/>
              </w:rPr>
              <w:t>444,9</w:t>
            </w:r>
          </w:p>
        </w:tc>
      </w:tr>
      <w:tr w:rsidR="0052142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35BD1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4 182,2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A35BD1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6,</w:t>
            </w:r>
            <w:r w:rsidR="005B35DE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47ECD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4 </w:t>
            </w:r>
            <w:r w:rsidR="00A35BD1">
              <w:rPr>
                <w:bCs/>
                <w:i/>
                <w:color w:val="000000"/>
                <w:sz w:val="22"/>
                <w:szCs w:val="22"/>
              </w:rPr>
              <w:t>18</w:t>
            </w:r>
            <w:r w:rsidR="005B35DE">
              <w:rPr>
                <w:bCs/>
                <w:i/>
                <w:color w:val="000000"/>
                <w:sz w:val="22"/>
                <w:szCs w:val="22"/>
              </w:rPr>
              <w:t>9,0</w:t>
            </w:r>
          </w:p>
        </w:tc>
      </w:tr>
      <w:tr w:rsidR="00A47EC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893758" w:rsidP="00D77CCF">
            <w:pPr>
              <w:rPr>
                <w:i/>
                <w:color w:val="000000"/>
                <w:sz w:val="22"/>
                <w:szCs w:val="22"/>
              </w:rPr>
            </w:pPr>
            <w:r w:rsidRPr="00893758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Pr="00356BAC" w:rsidRDefault="00A35BD1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A35BD1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A35BD1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19,0</w:t>
            </w:r>
          </w:p>
        </w:tc>
      </w:tr>
      <w:tr w:rsidR="00A35BD1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356BAC" w:rsidRDefault="00A35BD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1" w:rsidRPr="00893758" w:rsidRDefault="00A35BD1" w:rsidP="00D77CCF">
            <w:pPr>
              <w:rPr>
                <w:i/>
                <w:color w:val="000000"/>
                <w:sz w:val="22"/>
                <w:szCs w:val="22"/>
              </w:rPr>
            </w:pPr>
            <w:r w:rsidRPr="00A35BD1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D1" w:rsidRDefault="00A35BD1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D1" w:rsidRDefault="00A35BD1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1" w:rsidRDefault="00A35BD1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70,8</w:t>
            </w:r>
          </w:p>
        </w:tc>
      </w:tr>
      <w:tr w:rsidR="00377010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 w:rsidR="00356BAC" w:rsidRP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B35DE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6 041,8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5B35DE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841,</w:t>
            </w:r>
            <w:r w:rsidR="005357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B35DE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6 883,</w:t>
            </w:r>
            <w:r w:rsidR="005357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77010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3</w:t>
            </w:r>
            <w:r w:rsidR="00377010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B35DE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5 539,3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2D" w:rsidRPr="00356BAC" w:rsidRDefault="005B35DE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791,</w:t>
            </w:r>
            <w:r w:rsidR="0053573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B35DE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6 330,</w:t>
            </w:r>
            <w:r w:rsidR="0053573D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47ECD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A47ECD" w:rsidP="00D77CCF">
            <w:pPr>
              <w:rPr>
                <w:i/>
                <w:color w:val="000000"/>
                <w:sz w:val="22"/>
                <w:szCs w:val="22"/>
              </w:rPr>
            </w:pPr>
            <w:r w:rsidRPr="00A47ECD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6823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2 895,6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6823DC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791,</w:t>
            </w:r>
            <w:r w:rsidR="0053573D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6823DC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3 687,</w:t>
            </w:r>
            <w:r w:rsidR="0053573D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356BAC" w:rsidRDefault="00E2547F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E2547F" w:rsidRDefault="006823DC" w:rsidP="00D77CCF">
            <w:pPr>
              <w:rPr>
                <w:color w:val="000000"/>
                <w:sz w:val="22"/>
                <w:szCs w:val="22"/>
              </w:rPr>
            </w:pPr>
            <w:r w:rsidRPr="006823DC">
              <w:rPr>
                <w:color w:val="000000"/>
                <w:sz w:val="22"/>
                <w:szCs w:val="22"/>
              </w:rPr>
              <w:t>Подпрограмма «Здоровое поколение»,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6823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E2547F" w:rsidRDefault="006823DC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6823DC" w:rsidP="00E254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356BAC" w:rsidRDefault="00E2547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A47ECD" w:rsidRDefault="006823DC" w:rsidP="00D77CCF">
            <w:pPr>
              <w:rPr>
                <w:i/>
                <w:color w:val="000000"/>
                <w:sz w:val="22"/>
                <w:szCs w:val="22"/>
              </w:rPr>
            </w:pPr>
            <w:r w:rsidRPr="006823DC">
              <w:rPr>
                <w:i/>
                <w:color w:val="000000"/>
                <w:sz w:val="22"/>
                <w:szCs w:val="22"/>
              </w:rPr>
              <w:t>Основное мероприятие «Сокращение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 Профилактика негативных явлений и пропаганда здорового образа жизни»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Default="006823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Default="006823D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Default="006823DC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150,0</w:t>
            </w:r>
          </w:p>
        </w:tc>
      </w:tr>
      <w:tr w:rsidR="00167719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8C5ED0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BF2AE2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6823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16 508,6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6823DC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16 508,6</w:t>
            </w:r>
          </w:p>
        </w:tc>
      </w:tr>
      <w:tr w:rsidR="00167719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8C5ED0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266F4" w:rsidRPr="00A1638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color w:val="000000"/>
                <w:sz w:val="22"/>
                <w:szCs w:val="22"/>
              </w:rPr>
            </w:pPr>
            <w:r w:rsidRPr="002D3DEE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167719" w:rsidRPr="00A1638C">
              <w:rPr>
                <w:color w:val="000000"/>
                <w:sz w:val="22"/>
                <w:szCs w:val="22"/>
              </w:rPr>
              <w:t>,</w:t>
            </w:r>
            <w:r w:rsidR="00167719" w:rsidRPr="00A1638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6823DC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9 402,0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6823DC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9 402,0</w:t>
            </w:r>
          </w:p>
        </w:tc>
      </w:tr>
      <w:tr w:rsidR="00167719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i/>
                <w:color w:val="000000"/>
                <w:sz w:val="22"/>
                <w:szCs w:val="22"/>
              </w:rPr>
            </w:pPr>
            <w:r w:rsidRPr="002D3DEE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E" w:rsidRPr="00A1638C" w:rsidRDefault="006823DC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9 002,0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6823DC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-7 753,2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6823D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1 248,8</w:t>
            </w:r>
          </w:p>
        </w:tc>
      </w:tr>
      <w:tr w:rsidR="006823DC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C" w:rsidRPr="00A1638C" w:rsidRDefault="006823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C" w:rsidRPr="002D3DEE" w:rsidRDefault="006823DC" w:rsidP="00C90A85">
            <w:pPr>
              <w:rPr>
                <w:i/>
                <w:color w:val="000000"/>
                <w:sz w:val="22"/>
                <w:szCs w:val="22"/>
              </w:rPr>
            </w:pPr>
            <w:r w:rsidRPr="006823DC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3DC" w:rsidRDefault="006823DC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DC" w:rsidRDefault="006823DC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7 753,2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DC" w:rsidRDefault="006823D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8 053,2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C5ED0" w:rsidRDefault="00E2547F" w:rsidP="00A1638C">
            <w:pPr>
              <w:rPr>
                <w:b/>
                <w:color w:val="000000"/>
                <w:sz w:val="22"/>
                <w:szCs w:val="22"/>
              </w:rPr>
            </w:pPr>
            <w:r w:rsidRPr="00E2547F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  <w:r w:rsidRPr="008C5ED0">
              <w:rPr>
                <w:b/>
                <w:color w:val="000000"/>
                <w:sz w:val="22"/>
                <w:szCs w:val="22"/>
              </w:rPr>
              <w:t>,</w:t>
            </w:r>
            <w:r w:rsidRPr="008C5ED0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6823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C5ED0" w:rsidRDefault="006823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6823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7461E">
              <w:rPr>
                <w:b/>
                <w:bCs/>
                <w:color w:val="000000"/>
                <w:sz w:val="22"/>
                <w:szCs w:val="22"/>
              </w:rPr>
              <w:t>14,3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C5ED0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 w:rsidRPr="00E2547F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6823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C5ED0" w:rsidRDefault="006823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6823D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E2547F">
              <w:rPr>
                <w:bCs/>
                <w:i/>
                <w:color w:val="000000"/>
                <w:sz w:val="22"/>
                <w:szCs w:val="22"/>
              </w:rPr>
              <w:t>97,2</w:t>
            </w:r>
          </w:p>
        </w:tc>
      </w:tr>
      <w:tr w:rsidR="0017461E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17461E" w:rsidRDefault="0017461E" w:rsidP="00C90A85">
            <w:pPr>
              <w:rPr>
                <w:b/>
                <w:color w:val="000000"/>
                <w:sz w:val="22"/>
                <w:szCs w:val="22"/>
              </w:rPr>
            </w:pPr>
            <w:r w:rsidRPr="0017461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17461E" w:rsidRDefault="006C1F8E" w:rsidP="00C90A85">
            <w:pPr>
              <w:rPr>
                <w:b/>
                <w:color w:val="000000"/>
                <w:sz w:val="22"/>
                <w:szCs w:val="22"/>
              </w:rPr>
            </w:pPr>
            <w:r w:rsidRPr="006C1F8E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2017-2020 годы»,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6C1F8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8E" w:rsidRPr="0017461E" w:rsidRDefault="006C1F8E" w:rsidP="009621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6C1F8E" w:rsidP="009621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291,0</w:t>
            </w:r>
          </w:p>
        </w:tc>
      </w:tr>
      <w:tr w:rsidR="0017461E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A1638C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E2547F" w:rsidRDefault="006C1F8E" w:rsidP="00C90A85">
            <w:pPr>
              <w:rPr>
                <w:i/>
                <w:color w:val="000000"/>
                <w:sz w:val="22"/>
                <w:szCs w:val="22"/>
              </w:rPr>
            </w:pPr>
            <w:r w:rsidRPr="006C1F8E">
              <w:rPr>
                <w:i/>
                <w:color w:val="000000"/>
                <w:sz w:val="22"/>
                <w:szCs w:val="22"/>
              </w:rPr>
              <w:t xml:space="preserve">Основное мероприятие «Мероприятия, направленные на профилактику терроризма и </w:t>
            </w:r>
            <w:r w:rsidRPr="006C1F8E">
              <w:rPr>
                <w:i/>
                <w:color w:val="000000"/>
                <w:sz w:val="22"/>
                <w:szCs w:val="22"/>
              </w:rPr>
              <w:lastRenderedPageBreak/>
              <w:t>экстремизма»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6C1F8E" w:rsidP="001746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140,0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17461E" w:rsidRDefault="006C1F8E" w:rsidP="0096213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6C1F8E" w:rsidP="0096213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280,0</w:t>
            </w:r>
          </w:p>
        </w:tc>
      </w:tr>
      <w:tr w:rsidR="00B63EB6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Pr="00851DCB" w:rsidRDefault="00B63EB6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B63EB6" w:rsidRPr="00851DCB" w:rsidRDefault="00B63EB6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851DCB" w:rsidRDefault="00B63EB6" w:rsidP="00A1638C">
            <w:pPr>
              <w:rPr>
                <w:b/>
                <w:color w:val="000000"/>
                <w:sz w:val="22"/>
                <w:szCs w:val="22"/>
              </w:rPr>
            </w:pPr>
            <w:r w:rsidRPr="006C1F8E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6C1F8E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6C1F8E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2016-2021 годы»,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B63EB6" w:rsidRDefault="00B63EB6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EB6">
              <w:rPr>
                <w:b/>
                <w:bCs/>
                <w:color w:val="000000"/>
                <w:sz w:val="22"/>
                <w:szCs w:val="22"/>
              </w:rPr>
              <w:t>48 197,1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B63EB6" w:rsidRDefault="00B63EB6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EB6">
              <w:rPr>
                <w:b/>
                <w:bCs/>
                <w:color w:val="000000"/>
                <w:sz w:val="22"/>
                <w:szCs w:val="22"/>
              </w:rPr>
              <w:t>-100,0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B63EB6" w:rsidRDefault="00B63EB6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EB6">
              <w:rPr>
                <w:b/>
                <w:bCs/>
                <w:color w:val="000000"/>
                <w:sz w:val="22"/>
                <w:szCs w:val="22"/>
              </w:rPr>
              <w:t>48 097,1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B63EB6" w:rsidP="00C90A85">
            <w:pPr>
              <w:rPr>
                <w:i/>
                <w:color w:val="000000"/>
                <w:sz w:val="22"/>
                <w:szCs w:val="22"/>
              </w:rPr>
            </w:pPr>
            <w:r w:rsidRPr="00B63EB6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B63EB6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37567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-91,6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37567E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308,4</w:t>
            </w:r>
          </w:p>
        </w:tc>
      </w:tr>
      <w:tr w:rsidR="0017461E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851DCB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202BA2" w:rsidRDefault="00B63EB6" w:rsidP="00C90A85">
            <w:pPr>
              <w:rPr>
                <w:i/>
                <w:color w:val="000000"/>
                <w:sz w:val="22"/>
                <w:szCs w:val="22"/>
              </w:rPr>
            </w:pPr>
            <w:r w:rsidRPr="00202BA2">
              <w:rPr>
                <w:i/>
                <w:color w:val="000000"/>
                <w:sz w:val="22"/>
                <w:szCs w:val="22"/>
              </w:rPr>
              <w:t>Основное мероприятие «Разработка генеральной схемы очистки Зиминского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202BA2" w:rsidRDefault="00B63EB6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202BA2" w:rsidRDefault="00B63EB6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202BA2" w:rsidRDefault="00B63EB6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34D1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1" w:rsidRPr="00851DCB" w:rsidRDefault="00F034D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D1" w:rsidRPr="00202BA2" w:rsidRDefault="00685A9D" w:rsidP="007752D7">
            <w:pPr>
              <w:rPr>
                <w:i/>
                <w:color w:val="000000"/>
                <w:sz w:val="22"/>
                <w:szCs w:val="22"/>
              </w:rPr>
            </w:pPr>
            <w:r w:rsidRPr="00685A9D">
              <w:rPr>
                <w:i/>
                <w:color w:val="000000"/>
                <w:sz w:val="22"/>
                <w:szCs w:val="22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F034D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D1" w:rsidRPr="00F034D1" w:rsidRDefault="00F034D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223</w:t>
            </w:r>
            <w:r>
              <w:rPr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F034D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223,8</w:t>
            </w:r>
          </w:p>
        </w:tc>
      </w:tr>
      <w:tr w:rsidR="00F034D1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1" w:rsidRPr="00851DCB" w:rsidRDefault="00F034D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D1" w:rsidRPr="00202BA2" w:rsidRDefault="00F034D1" w:rsidP="00C90A85">
            <w:pPr>
              <w:rPr>
                <w:i/>
                <w:color w:val="000000"/>
                <w:sz w:val="22"/>
                <w:szCs w:val="22"/>
              </w:rPr>
            </w:pPr>
            <w:r w:rsidRPr="00F034D1">
              <w:rPr>
                <w:i/>
                <w:color w:val="000000"/>
                <w:sz w:val="22"/>
                <w:szCs w:val="22"/>
              </w:rPr>
              <w:t>Основное мероприятие «Приобретение контейнеров»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F034D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D1" w:rsidRPr="00202BA2" w:rsidRDefault="00F034D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F034D1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67,8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FB3897" w:rsidRDefault="00E44812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202BA2" w:rsidRDefault="00E2547F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202BA2" w:rsidRDefault="00B63EB6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52 040,6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202BA2" w:rsidRDefault="0039439C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63EB6" w:rsidRPr="00202BA2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202BA2" w:rsidRDefault="00B63EB6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 xml:space="preserve">52 </w:t>
            </w:r>
            <w:r w:rsidR="0039439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02BA2">
              <w:rPr>
                <w:b/>
                <w:bCs/>
                <w:color w:val="000000"/>
                <w:sz w:val="22"/>
                <w:szCs w:val="22"/>
              </w:rPr>
              <w:t>00,6</w:t>
            </w:r>
          </w:p>
        </w:tc>
      </w:tr>
      <w:tr w:rsidR="00E2547F" w:rsidRPr="00F43A8B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FB3897" w:rsidRDefault="00E44812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E2547F"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202BA2" w:rsidRDefault="00E2547F" w:rsidP="00C90A85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202BA2" w:rsidRDefault="00B63EB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35 048,3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202BA2" w:rsidRDefault="00B63EB6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202BA2" w:rsidRDefault="001C1C97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 xml:space="preserve">35 </w:t>
            </w:r>
            <w:r w:rsidR="00B63EB6" w:rsidRPr="00202BA2">
              <w:rPr>
                <w:bCs/>
                <w:color w:val="000000"/>
                <w:sz w:val="22"/>
                <w:szCs w:val="22"/>
              </w:rPr>
              <w:t>127,5</w:t>
            </w:r>
          </w:p>
        </w:tc>
      </w:tr>
      <w:tr w:rsidR="00E2547F" w:rsidRPr="006D6FDF" w:rsidTr="00B63EB6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FB3897" w:rsidRDefault="00E2547F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202BA2" w:rsidRDefault="00E2547F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202BA2" w:rsidRDefault="00B63EB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27 440,4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202BA2" w:rsidRDefault="00B63EB6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202BA2" w:rsidRDefault="001C1C97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 xml:space="preserve">27 </w:t>
            </w:r>
            <w:r w:rsidR="00B63EB6" w:rsidRPr="00202BA2">
              <w:rPr>
                <w:bCs/>
                <w:i/>
                <w:color w:val="000000"/>
                <w:sz w:val="22"/>
                <w:szCs w:val="22"/>
              </w:rPr>
              <w:t>519,6</w:t>
            </w:r>
          </w:p>
        </w:tc>
      </w:tr>
      <w:tr w:rsidR="00B63EB6" w:rsidRPr="006D6FDF" w:rsidTr="00B63E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Pr="00FB3897" w:rsidRDefault="00E44812" w:rsidP="00B63EB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B63EB6" w:rsidRPr="00FB3897">
              <w:rPr>
                <w:bCs/>
                <w:color w:val="000000"/>
                <w:sz w:val="22"/>
                <w:szCs w:val="22"/>
              </w:rPr>
              <w:t>.</w:t>
            </w:r>
            <w:r w:rsidR="00B63EB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202BA2" w:rsidRDefault="00B63EB6" w:rsidP="00B63EB6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Прочие непрограммные расходы,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202BA2" w:rsidRDefault="00B63EB6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16 992,3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202BA2" w:rsidRDefault="0039439C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63EB6" w:rsidRPr="00202BA2">
              <w:rPr>
                <w:bCs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202BA2" w:rsidRDefault="00B63EB6" w:rsidP="00394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 xml:space="preserve">17 </w:t>
            </w:r>
            <w:r w:rsidR="0039439C">
              <w:rPr>
                <w:bCs/>
                <w:color w:val="000000"/>
                <w:sz w:val="22"/>
                <w:szCs w:val="22"/>
              </w:rPr>
              <w:t>1</w:t>
            </w:r>
            <w:r w:rsidRPr="00202BA2">
              <w:rPr>
                <w:bCs/>
                <w:color w:val="000000"/>
                <w:sz w:val="22"/>
                <w:szCs w:val="22"/>
              </w:rPr>
              <w:t>73,1</w:t>
            </w:r>
          </w:p>
        </w:tc>
      </w:tr>
      <w:tr w:rsidR="00B63EB6" w:rsidRPr="006D6FDF" w:rsidTr="00B63E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Default="00B63EB6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202BA2" w:rsidRDefault="00B63EB6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202BA2" w:rsidRDefault="00B63EB6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202BA2" w:rsidRDefault="0039439C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B63EB6" w:rsidRPr="00202BA2">
              <w:rPr>
                <w:bCs/>
                <w:i/>
                <w:color w:val="000000"/>
                <w:sz w:val="22"/>
                <w:szCs w:val="22"/>
              </w:rPr>
              <w:t>70,</w:t>
            </w:r>
            <w:r w:rsidR="00D62E99" w:rsidRPr="00202BA2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202BA2" w:rsidRDefault="0039439C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</w:t>
            </w:r>
            <w:r w:rsidR="00B63EB6" w:rsidRPr="00202BA2">
              <w:rPr>
                <w:bCs/>
                <w:i/>
                <w:color w:val="000000"/>
                <w:sz w:val="22"/>
                <w:szCs w:val="22"/>
              </w:rPr>
              <w:t>70,</w:t>
            </w:r>
            <w:r w:rsidR="00D62E99" w:rsidRPr="00202BA2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</w:tr>
      <w:tr w:rsidR="00B63EB6" w:rsidRPr="006D6FDF" w:rsidTr="00B63EB6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Default="00B63EB6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202BA2" w:rsidRDefault="00B63EB6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Расходы на реализацию социально-направленных мероприятий за счет безвозмездных поступлений от физических и юридических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202BA2" w:rsidRDefault="00BE45F4" w:rsidP="00B971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7,0</w:t>
            </w:r>
            <w:r w:rsidR="00B97168" w:rsidRPr="00202BA2">
              <w:rPr>
                <w:bCs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202BA2" w:rsidRDefault="00B63EB6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202BA2" w:rsidRDefault="00B63EB6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17,2</w:t>
            </w:r>
          </w:p>
        </w:tc>
      </w:tr>
    </w:tbl>
    <w:p w:rsidR="0096213B" w:rsidRDefault="0096213B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53573D" w:rsidP="003943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-10,8</w:t>
            </w:r>
          </w:p>
        </w:tc>
      </w:tr>
      <w:tr w:rsidR="004758A0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53573D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170,8</w:t>
            </w:r>
          </w:p>
        </w:tc>
      </w:tr>
      <w:tr w:rsidR="0041305E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5E" w:rsidRPr="006D6FDF" w:rsidRDefault="0041305E" w:rsidP="00C90A85">
            <w:pPr>
              <w:rPr>
                <w:color w:val="000000"/>
                <w:sz w:val="22"/>
                <w:szCs w:val="22"/>
              </w:rPr>
            </w:pPr>
            <w:r w:rsidRPr="0041305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Pr="006D6FDF" w:rsidRDefault="0053573D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Default="0053573D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-100,0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53573D" w:rsidP="00701B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7567E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</w:tr>
      <w:tr w:rsidR="00BC43E9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7567E" w:rsidP="0039439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39439C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>92,</w:t>
            </w:r>
            <w:r w:rsidR="003B720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841CE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CE" w:rsidRPr="006D6FDF" w:rsidRDefault="000841CE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841C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CE" w:rsidRPr="006D6FDF" w:rsidRDefault="000841CE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CE" w:rsidRDefault="0037567E" w:rsidP="003B720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</w:t>
            </w:r>
            <w:r w:rsidR="003B720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31217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37567E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382,0</w:t>
            </w:r>
          </w:p>
        </w:tc>
      </w:tr>
      <w:tr w:rsidR="00D26A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53573D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350,0</w:t>
            </w:r>
          </w:p>
        </w:tc>
      </w:tr>
      <w:tr w:rsidR="00D959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E44812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791,6</w:t>
            </w:r>
          </w:p>
        </w:tc>
      </w:tr>
      <w:tr w:rsidR="00BC43E9" w:rsidRPr="00F43A8B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E44812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1 291,6</w:t>
            </w:r>
          </w:p>
        </w:tc>
      </w:tr>
    </w:tbl>
    <w:p w:rsidR="00051AF1" w:rsidRDefault="00051AF1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B7203" w:rsidRDefault="003B7203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B7203" w:rsidRDefault="003B7203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B7203" w:rsidRDefault="003B7203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0841CE">
        <w:t>23 0</w:t>
      </w:r>
      <w:r w:rsidR="00E44812">
        <w:t>7</w:t>
      </w:r>
      <w:r w:rsidR="000841CE">
        <w:t>8,5</w:t>
      </w:r>
      <w:r w:rsidR="006D6FDF" w:rsidRPr="006D6FDF">
        <w:t xml:space="preserve"> тыс. рублей, или 33,</w:t>
      </w:r>
      <w:r w:rsidR="008B6F1A">
        <w:t>5</w:t>
      </w:r>
      <w:r w:rsidR="006D6FDF" w:rsidRPr="006D6FDF">
        <w:t>%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F3490F" w:rsidRPr="006D6FDF" w:rsidRDefault="006D6FDF" w:rsidP="006D6FDF">
      <w:pPr>
        <w:ind w:firstLine="720"/>
        <w:jc w:val="both"/>
      </w:pPr>
      <w:r w:rsidRPr="006D6FDF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0841CE">
        <w:t>5 1</w:t>
      </w:r>
      <w:r w:rsidR="00E44812">
        <w:t>7</w:t>
      </w:r>
      <w:r w:rsidR="000841CE">
        <w:t>0,0</w:t>
      </w:r>
      <w:r w:rsidRPr="006D6FDF">
        <w:t xml:space="preserve"> тыс. рублей, или </w:t>
      </w:r>
      <w:r w:rsidR="000841CE">
        <w:t>7,</w:t>
      </w:r>
      <w:r w:rsidR="00E44812">
        <w:t>5</w:t>
      </w:r>
      <w:r w:rsidRPr="006D6FDF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A41AE">
        <w:t>.</w:t>
      </w:r>
    </w:p>
    <w:p w:rsid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5F506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D7295A" w:rsidRPr="006D6FD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А.Ф.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Зюбрий</w:t>
      </w:r>
      <w:proofErr w:type="spellEnd"/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9D" w:rsidRDefault="00685A9D">
      <w:r>
        <w:separator/>
      </w:r>
    </w:p>
  </w:endnote>
  <w:endnote w:type="continuationSeparator" w:id="1">
    <w:p w:rsidR="00685A9D" w:rsidRDefault="0068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9D" w:rsidRDefault="00685A9D">
      <w:r>
        <w:separator/>
      </w:r>
    </w:p>
  </w:footnote>
  <w:footnote w:type="continuationSeparator" w:id="1">
    <w:p w:rsidR="00685A9D" w:rsidRDefault="0068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9D" w:rsidRDefault="004319C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A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5A9D">
      <w:rPr>
        <w:rStyle w:val="a9"/>
        <w:noProof/>
      </w:rPr>
      <w:t>1</w:t>
    </w:r>
    <w:r>
      <w:rPr>
        <w:rStyle w:val="a9"/>
      </w:rPr>
      <w:fldChar w:fldCharType="end"/>
    </w:r>
  </w:p>
  <w:p w:rsidR="00685A9D" w:rsidRDefault="00685A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9D" w:rsidRDefault="004319C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A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2727">
      <w:rPr>
        <w:rStyle w:val="a9"/>
        <w:noProof/>
      </w:rPr>
      <w:t>2</w:t>
    </w:r>
    <w:r>
      <w:rPr>
        <w:rStyle w:val="a9"/>
      </w:rPr>
      <w:fldChar w:fldCharType="end"/>
    </w:r>
  </w:p>
  <w:p w:rsidR="00685A9D" w:rsidRDefault="00685A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F042F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4137"/>
    <w:rsid w:val="0020688A"/>
    <w:rsid w:val="002069ED"/>
    <w:rsid w:val="00206A77"/>
    <w:rsid w:val="00206F41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937"/>
    <w:rsid w:val="005B01F5"/>
    <w:rsid w:val="005B025A"/>
    <w:rsid w:val="005B06F6"/>
    <w:rsid w:val="005B31B2"/>
    <w:rsid w:val="005B35DE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164C"/>
    <w:rsid w:val="00674D8E"/>
    <w:rsid w:val="00677F0B"/>
    <w:rsid w:val="0068057A"/>
    <w:rsid w:val="00681364"/>
    <w:rsid w:val="0068143B"/>
    <w:rsid w:val="006823DC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52D7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F92"/>
    <w:rsid w:val="007C548A"/>
    <w:rsid w:val="007D12C4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B0192"/>
    <w:rsid w:val="008B08F3"/>
    <w:rsid w:val="008B0D3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DAF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6446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2395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3DCD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A34"/>
    <w:rsid w:val="00C2447D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A85"/>
    <w:rsid w:val="00C91EC4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9C7"/>
    <w:rsid w:val="00E07577"/>
    <w:rsid w:val="00E107E0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0CC4-D851-439E-AE03-71EA3ED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1665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17</cp:revision>
  <cp:lastPrinted>2016-12-16T03:09:00Z</cp:lastPrinted>
  <dcterms:created xsi:type="dcterms:W3CDTF">2019-07-12T05:37:00Z</dcterms:created>
  <dcterms:modified xsi:type="dcterms:W3CDTF">2019-08-01T03:33:00Z</dcterms:modified>
</cp:coreProperties>
</file>